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Supplementary</w:t>
      </w:r>
      <w:r>
        <w:rPr>
          <w:rFonts w:hint="eastAsia"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Tables</w:t>
      </w:r>
    </w:p>
    <w:p>
      <w:pPr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Table 1. Primer sequences and target sequences used in this study</w:t>
      </w:r>
    </w:p>
    <w:tbl>
      <w:tblPr>
        <w:tblStyle w:val="2"/>
        <w:tblW w:w="93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1"/>
        <w:gridCol w:w="6594"/>
      </w:tblGrid>
      <w:tr>
        <w:trPr>
          <w:trHeight w:val="130" w:hRule="atLeast"/>
          <w:jc w:val="center"/>
        </w:trPr>
        <w:tc>
          <w:tcPr>
            <w:tcW w:w="271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Gene</w:t>
            </w:r>
          </w:p>
        </w:tc>
        <w:tc>
          <w:tcPr>
            <w:tcW w:w="659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bottom"/>
          </w:tcPr>
          <w:p>
            <w:pPr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Sequence or Target 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SNHG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CGAGTAGCCAGTGAAGATAATG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SNHG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CACACAACAGTCAAGTAAACC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β-actin-F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ATCGTGCGTGACATTAAGGAGAAG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β-actin-R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</w:t>
            </w:r>
            <w:r>
              <w:rPr>
                <w:rFonts w:hint="eastAsia" w:ascii="Times New Roman" w:hAnsi="Times New Roman"/>
                <w:kern w:val="0"/>
              </w:rPr>
              <w:t>AGGAAGGAAGGCTGGAAGAGTG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UPF1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  <w:lang w:val="en-US" w:eastAsia="zh-CN"/>
              </w:rPr>
              <w:t>ACCACGAAGTTGCTGAAGG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UPF1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  <w:lang w:val="en-US" w:eastAsia="zh-CN"/>
              </w:rPr>
              <w:t>ACACAGGACAGGATGATGAAG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Wnt1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ATTCTGATTCTGCTGCTCTTG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Wnt1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AGTCCTGGTCCTCTTCTCC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Wnt3a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CATCATCCTGCTTATCCTTGTG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Wnt3a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CATAGTCCTGGTCTTCTTCTCC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Wnt10a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GCTGGAAGGCGAGGCGAGGAGAG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Wnt10a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CAACCGTCTTAATCAGAAGTGTC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OCT4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TATGCAAAGCAGAAACCCTCGTG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OCT4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CTGGCGCCGGTTACAGAACCA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SOX2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ATGACCAGCTCGCAGACCTAC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SOX2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TTGACCACCGAACCCATGGAG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kern w:val="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NANOG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TCCAGCAGATGCAAGAACTCTCCA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kern w:val="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NANOG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CACACCATTGCTATTCTTCGGCCA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CD133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GGTCTGGCGAGCTAAGGGAA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CD133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GGGGAAGGCAAGCGTGTT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CD44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TTTGCATTGCAGTCAACAGTC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CD44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GTTACACCCCAATCTTCATGTCCAC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ALDH1</w:t>
            </w:r>
            <w:r>
              <w:rPr>
                <w:rFonts w:ascii="Times New Roman" w:hAnsi="Times New Roman"/>
                <w:kern w:val="0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GTTCCTGGTTATGGGCCTAC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ALDH1</w:t>
            </w:r>
            <w:r>
              <w:rPr>
                <w:rFonts w:ascii="Times New Roman" w:hAnsi="Times New Roman"/>
                <w:kern w:val="0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CCTGGATGCGGCTATACAAC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SNHG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-s</w:t>
            </w:r>
            <w:r>
              <w:rPr>
                <w:rFonts w:hint="eastAsia" w:ascii="Times New Roman" w:hAnsi="Times New Roman"/>
                <w:kern w:val="0"/>
              </w:rPr>
              <w:t>h</w:t>
            </w:r>
            <w:r>
              <w:rPr>
                <w:rFonts w:ascii="Times New Roman" w:hAnsi="Times New Roman"/>
                <w:kern w:val="0"/>
              </w:rPr>
              <w:t>RNA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CAGUGAAGAUAAUGAAUGUTT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SNHG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-s</w:t>
            </w:r>
            <w:r>
              <w:rPr>
                <w:rFonts w:hint="eastAsia" w:ascii="Times New Roman" w:hAnsi="Times New Roman"/>
                <w:kern w:val="0"/>
              </w:rPr>
              <w:t>h</w:t>
            </w:r>
            <w:r>
              <w:rPr>
                <w:rFonts w:ascii="Times New Roman" w:hAnsi="Times New Roman"/>
                <w:kern w:val="0"/>
              </w:rPr>
              <w:t>RNA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</w:rPr>
              <w:t>3</w:t>
            </w:r>
            <w:r>
              <w:rPr>
                <w:rFonts w:ascii="Times New Roman" w:hAnsi="Times New Roman"/>
                <w:kern w:val="0"/>
              </w:rPr>
              <w:t>'-</w:t>
            </w:r>
            <w:r>
              <w:rPr>
                <w:rFonts w:hint="eastAsia" w:ascii="Times New Roman" w:hAnsi="Times New Roman"/>
                <w:kern w:val="0"/>
              </w:rPr>
              <w:t>ACAUUCAUUAUCUUCACUGTT</w:t>
            </w:r>
            <w:r>
              <w:rPr>
                <w:rFonts w:ascii="Times New Roman" w:hAnsi="Times New Roman"/>
                <w:kern w:val="0"/>
              </w:rPr>
              <w:t>-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UPF1</w:t>
            </w:r>
            <w:r>
              <w:rPr>
                <w:rFonts w:ascii="Times New Roman" w:hAnsi="Times New Roman"/>
                <w:kern w:val="0"/>
              </w:rPr>
              <w:t>-s</w:t>
            </w:r>
            <w:r>
              <w:rPr>
                <w:rFonts w:hint="eastAsia" w:ascii="Times New Roman" w:hAnsi="Times New Roman"/>
                <w:kern w:val="0"/>
              </w:rPr>
              <w:t>i</w:t>
            </w:r>
            <w:r>
              <w:rPr>
                <w:rFonts w:ascii="Times New Roman" w:hAnsi="Times New Roman"/>
                <w:kern w:val="0"/>
              </w:rPr>
              <w:t>RNA</w:t>
            </w:r>
            <w:r>
              <w:rPr>
                <w:rFonts w:hint="eastAsia" w:ascii="Times New Roman" w:hAnsi="Times New Roman"/>
                <w:kern w:val="0"/>
                <w:lang w:val="en-US" w:eastAsia="zh-CN"/>
              </w:rPr>
              <w:t>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CAGUGAAGAUAAUGAAUGUTT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lang w:val="en-US" w:eastAsia="zh-CN"/>
              </w:rPr>
              <w:t>UPF1</w:t>
            </w:r>
            <w:r>
              <w:rPr>
                <w:rFonts w:ascii="Times New Roman" w:hAnsi="Times New Roman"/>
                <w:kern w:val="0"/>
              </w:rPr>
              <w:t>-s</w:t>
            </w:r>
            <w:r>
              <w:rPr>
                <w:rFonts w:hint="eastAsia" w:ascii="Times New Roman" w:hAnsi="Times New Roman"/>
                <w:kern w:val="0"/>
              </w:rPr>
              <w:t>i</w:t>
            </w:r>
            <w:r>
              <w:rPr>
                <w:rFonts w:ascii="Times New Roman" w:hAnsi="Times New Roman"/>
                <w:kern w:val="0"/>
              </w:rPr>
              <w:t>RNA</w:t>
            </w:r>
            <w:r>
              <w:rPr>
                <w:rFonts w:hint="eastAsia" w:ascii="Times New Roman" w:hAnsi="Times New Roman"/>
                <w:kern w:val="0"/>
                <w:lang w:val="en-US" w:eastAsia="zh-CN"/>
              </w:rPr>
              <w:t>-R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</w:rPr>
              <w:t>3</w:t>
            </w:r>
            <w:r>
              <w:rPr>
                <w:rFonts w:ascii="Times New Roman" w:hAnsi="Times New Roman"/>
                <w:kern w:val="0"/>
              </w:rPr>
              <w:t>'-</w:t>
            </w:r>
            <w:r>
              <w:rPr>
                <w:rFonts w:hint="eastAsia" w:ascii="Times New Roman" w:hAnsi="Times New Roman"/>
                <w:kern w:val="0"/>
              </w:rPr>
              <w:t>ACAUUCAUUAUCUUCACUGTT</w:t>
            </w:r>
            <w:r>
              <w:rPr>
                <w:rFonts w:ascii="Times New Roman" w:hAnsi="Times New Roman"/>
                <w:kern w:val="0"/>
              </w:rPr>
              <w:t>-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</w:rPr>
              <w:t>siRNA-NC-F</w:t>
            </w:r>
          </w:p>
        </w:tc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</w:rPr>
              <w:t>5'-</w:t>
            </w:r>
            <w:r>
              <w:rPr>
                <w:rFonts w:hint="eastAsia" w:ascii="Times New Roman" w:hAnsi="Times New Roman"/>
                <w:kern w:val="0"/>
              </w:rPr>
              <w:t>UUCUCCGAACGUGUCACGUTT</w:t>
            </w:r>
            <w:r>
              <w:rPr>
                <w:rFonts w:ascii="Times New Roman" w:hAnsi="Times New Roman"/>
                <w:kern w:val="0"/>
              </w:rPr>
              <w:t>-3'</w:t>
            </w:r>
          </w:p>
        </w:tc>
      </w:tr>
      <w:tr>
        <w:trPr>
          <w:trHeight w:val="286" w:hRule="atLeast"/>
          <w:jc w:val="center"/>
        </w:trPr>
        <w:tc>
          <w:tcPr>
            <w:tcW w:w="271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</w:rPr>
              <w:t>siRNA-NC-R</w:t>
            </w:r>
          </w:p>
        </w:tc>
        <w:tc>
          <w:tcPr>
            <w:tcW w:w="65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</w:rPr>
              <w:t>3</w:t>
            </w:r>
            <w:r>
              <w:rPr>
                <w:rFonts w:ascii="Times New Roman" w:hAnsi="Times New Roman"/>
                <w:kern w:val="0"/>
              </w:rPr>
              <w:t>'-</w:t>
            </w:r>
            <w:r>
              <w:rPr>
                <w:rFonts w:hint="eastAsia" w:ascii="Times New Roman" w:hAnsi="Times New Roman"/>
                <w:kern w:val="0"/>
              </w:rPr>
              <w:t>ACGUGACACGUUCGGAGAATT</w:t>
            </w:r>
            <w:r>
              <w:rPr>
                <w:rFonts w:ascii="Times New Roman" w:hAnsi="Times New Roman"/>
                <w:kern w:val="0"/>
              </w:rPr>
              <w:t>-</w:t>
            </w:r>
            <w:r>
              <w:rPr>
                <w:rFonts w:hint="eastAsia" w:ascii="Times New Roman" w:hAnsi="Times New Roman"/>
                <w:kern w:val="0"/>
              </w:rPr>
              <w:t>5</w:t>
            </w:r>
            <w:r>
              <w:rPr>
                <w:rFonts w:ascii="Times New Roman" w:hAnsi="Times New Roman"/>
                <w:kern w:val="0"/>
              </w:rPr>
              <w:t>'</w:t>
            </w:r>
          </w:p>
        </w:tc>
      </w:tr>
    </w:tbl>
    <w:p>
      <w:pPr>
        <w:spacing w:line="480" w:lineRule="auto"/>
      </w:pPr>
      <w:r>
        <w:t xml:space="preserve"> </w:t>
      </w: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Table </w:t>
      </w:r>
      <w:r>
        <w:rPr>
          <w:rFonts w:hint="eastAsia"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 Antibodies used in this study</w:t>
      </w:r>
    </w:p>
    <w:tbl>
      <w:tblPr>
        <w:tblStyle w:val="2"/>
        <w:tblW w:w="91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132"/>
        <w:gridCol w:w="853"/>
        <w:gridCol w:w="2000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02" w:hRule="atLeast"/>
          <w:jc w:val="center"/>
        </w:trPr>
        <w:tc>
          <w:tcPr>
            <w:tcW w:w="2618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Antibody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</w:rPr>
              <w:t xml:space="preserve"> (Item No.)</w:t>
            </w:r>
          </w:p>
        </w:tc>
        <w:tc>
          <w:tcPr>
            <w:tcW w:w="1985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Specificity</w:t>
            </w:r>
          </w:p>
        </w:tc>
        <w:tc>
          <w:tcPr>
            <w:tcW w:w="4551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Company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618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13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WB</w:t>
            </w:r>
          </w:p>
        </w:tc>
        <w:tc>
          <w:tcPr>
            <w:tcW w:w="85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IF</w:t>
            </w:r>
          </w:p>
        </w:tc>
        <w:tc>
          <w:tcPr>
            <w:tcW w:w="2000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2551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/>
                <w:bCs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GAPDH (D16H11) </w:t>
            </w:r>
          </w:p>
        </w:tc>
        <w:tc>
          <w:tcPr>
            <w:tcW w:w="113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</w:rPr>
              <w:t>000</w:t>
            </w:r>
          </w:p>
        </w:tc>
        <w:tc>
          <w:tcPr>
            <w:tcW w:w="85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UPF1(EPR4681)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1:500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Abcam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β-catenin(D10A8)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CyclinD1(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EPR2241 </w:t>
            </w:r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Abcam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c-Myc(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D3N8F</w:t>
            </w:r>
            <w:r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C-Jun(EP693Y)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Abcam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TCF4(C48H11)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Oct-4A (C52G3)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Sox2 (D6D9)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Nanog (D2A3)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CD133 (D2V8Q)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CD44 (156-3C11)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Mouse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monoclonal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6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 xml:space="preserve">ALDH1 (D9J7R)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1:1000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1: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</w:rPr>
              <w:t>00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Rabbit monoclonal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Cell Signaling Technology</w:t>
            </w:r>
          </w:p>
        </w:tc>
      </w:tr>
    </w:tbl>
    <w:p>
      <w:pPr>
        <w:spacing w:line="360" w:lineRule="auto"/>
        <w:jc w:val="left"/>
        <w:rPr>
          <w:rFonts w:ascii="Times New Roman" w:hAnsi="Times New Roman" w:eastAsia="AdvGulliv-R"/>
          <w:sz w:val="24"/>
          <w:szCs w:val="24"/>
        </w:rPr>
      </w:pPr>
      <w:r>
        <w:rPr>
          <w:rFonts w:ascii="Times New Roman" w:hAnsi="Times New Roman" w:eastAsia="AdvGulliv-R"/>
          <w:sz w:val="24"/>
          <w:szCs w:val="24"/>
        </w:rPr>
        <w:t xml:space="preserve"> </w:t>
      </w:r>
    </w:p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Gulliv-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16408"/>
    <w:rsid w:val="00B16B70"/>
    <w:rsid w:val="00C16408"/>
    <w:rsid w:val="2FA652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447</Words>
  <Characters>2554</Characters>
  <Lines>21</Lines>
  <Paragraphs>5</Paragraphs>
  <TotalTime>1</TotalTime>
  <ScaleCrop>false</ScaleCrop>
  <LinksUpToDate>false</LinksUpToDate>
  <CharactersWithSpaces>2996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2017-11-22T09:37:00Z</dcterms:created>
  <dc:creator>自己</dc:creator>
  <cp:lastModifiedBy>Laryring</cp:lastModifiedBy>
  <dcterms:modified xsi:type="dcterms:W3CDTF">2020-02-10T04:37:03Z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